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36EC8" w:rsidRPr="00336EC8" w:rsidTr="00E3603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6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0"/>
            </w:tblGrid>
            <w:tr w:rsidR="00336EC8" w:rsidRPr="00336EC8">
              <w:trPr>
                <w:tblCellSpacing w:w="0" w:type="dxa"/>
              </w:trPr>
              <w:tc>
                <w:tcPr>
                  <w:tcW w:w="6" w:type="dxa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10"/>
                  </w:tblGrid>
                  <w:tr w:rsidR="00336EC8" w:rsidRPr="00336EC8" w:rsidTr="00336EC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Приказ Министерства образования и науки РФ от 4 октября 2010 г. N 986</w:t>
                        </w: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E36035" w:rsidRPr="00336EC8" w:rsidRDefault="00336EC8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hyperlink r:id="rId5" w:anchor="block_1023" w:history="1">
                          <w:r w:rsidR="00E36035" w:rsidRPr="00336EC8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="00E36035"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E36035"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Минобрнауки</w:t>
                        </w:r>
                        <w:proofErr w:type="spellEnd"/>
                        <w:r w:rsidR="00E36035"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РФ от 18 сентября 2013 г. N 1074 настоящий приказ признан утратившим силу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В соответствии с </w:t>
                        </w:r>
                        <w:hyperlink r:id="rId6" w:anchor="block_125258" w:history="1">
                          <w:r w:rsidRPr="00336EC8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пунктом 5.2.58</w:t>
                          </w:r>
                        </w:hyperlink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Положения о Министерстве образования и науки Российской Федерации, утвержденного </w:t>
                        </w:r>
                        <w:hyperlink r:id="rId7" w:history="1">
                          <w:r w:rsidRPr="00336EC8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15 мая 2010 г. N 337 (Собрание законодательства Российской Федерации, 2010, N 21, ст. 2603; N 26, ст. 3350), приказываю: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Утвердить прилагаемые </w:t>
                        </w:r>
                        <w:hyperlink r:id="rId8" w:anchor="block_1000" w:history="1">
                          <w:r w:rsidRPr="00336EC8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федеральные требования</w:t>
                          </w:r>
                        </w:hyperlink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к образовательным учреждениям в части минимальной оснащенности учебного процесса и оборудования учебных помещений.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24"/>
                          <w:gridCol w:w="4886"/>
                        </w:tblGrid>
                        <w:tr w:rsidR="00336EC8" w:rsidRPr="00336EC8" w:rsidTr="00E36035">
                          <w:trPr>
                            <w:tblCellSpacing w:w="15" w:type="dxa"/>
                          </w:trPr>
                          <w:tc>
                            <w:tcPr>
                              <w:tcW w:w="3300" w:type="pct"/>
                              <w:vAlign w:val="bottom"/>
                              <w:hideMark/>
                            </w:tcPr>
                            <w:p w:rsidR="00E36035" w:rsidRPr="00336EC8" w:rsidRDefault="00E36035" w:rsidP="00E3603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36EC8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Министр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bottom"/>
                              <w:hideMark/>
                            </w:tcPr>
                            <w:p w:rsidR="00E36035" w:rsidRPr="00336EC8" w:rsidRDefault="00E36035" w:rsidP="00E36035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36EC8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А.А. Фурсенко</w:t>
                              </w:r>
                            </w:p>
                          </w:tc>
                        </w:tr>
                      </w:tbl>
                      <w:p w:rsidR="00E36035" w:rsidRPr="00336EC8" w:rsidRDefault="00E36035" w:rsidP="00E360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Зарегистрировано в Минюсте РФ 3 февраля 2011 г.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Регистрационный N 19682</w:t>
                        </w:r>
                      </w:p>
                      <w:p w:rsidR="00E36035" w:rsidRPr="00336EC8" w:rsidRDefault="00E36035" w:rsidP="00E360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Прилож</w:t>
                        </w:r>
                        <w:proofErr w:type="spellEnd"/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Федеральные требования</w:t>
                        </w: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к образовательным учреждениям в части минимальной оснащенности учебного процесса и оборудования учебных помещений</w:t>
                        </w: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 xml:space="preserve">(утв. </w:t>
                        </w:r>
                        <w:hyperlink r:id="rId9" w:history="1">
                          <w:r w:rsidRPr="00336EC8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Министерства образования и науки РФ от 4 октября 2010 г. N 986)</w:t>
                        </w:r>
                      </w:p>
                      <w:p w:rsidR="00E36035" w:rsidRPr="00336EC8" w:rsidRDefault="00E36035" w:rsidP="00E360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1. Федеральные требования к образовательным учреждениям в части минимальной оснащенности учебного процесса и оборудования </w:t>
                        </w: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учебных помещений (далее - Требования) представляют собой описание необходимых условий, обеспечивающих реализацию основных образовательных программ.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2. Требования включают вопросы </w:t>
                        </w:r>
                        <w:proofErr w:type="gramStart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по</w:t>
                        </w:r>
                        <w:proofErr w:type="gramEnd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комплексному оснащению учебного процесса и оборудованию учебных помещений;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учебно-методическому обеспечению учебного процесса;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материально-техническому оснащению учебного процесса;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информационному обеспечению учебного процесса.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выявления и развития </w:t>
                        </w:r>
                        <w:proofErr w:type="gramStart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способностей</w:t>
                        </w:r>
                        <w:proofErr w:type="gramEnd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</w:t>
                        </w: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lastRenderedPageBreak/>
                          <w:t>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                  </w:r>
                        <w:proofErr w:type="gramEnd"/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использования современных образовательных технологий;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эффективной самостоятельной работы обучающихся и воспитанников;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физического развития обучающихся и воспитанников;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обновления содержания основной образовательной программы, а также методик и технологий ее реализации в соответствии с динамикой развития системы образования, запросами обучающихся и воспитанников и их родителей (законных представителей), а также с учетом национально-культурных, демографических, климатических условий, в которых осуществляется учебный процесс.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4. Требования к учебно-методическому обеспечению учебного процесса включают: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                  </w:r>
                        <w:proofErr w:type="gramEnd"/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                  </w:r>
                        <w:proofErr w:type="gramEnd"/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 При этом должно быть обеспечено ограничение доступа к информации, несовместимой с задачами духовно-нравственного развития и </w:t>
                        </w:r>
                        <w:proofErr w:type="gramStart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воспитания</w:t>
                        </w:r>
                        <w:proofErr w:type="gramEnd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обучающихся и воспитанников;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укомплектованность библиотеки печатными и электронными образовательными ресурсами по всем учебным предметам учебного плана, а </w:t>
                        </w: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lastRenderedPageBreak/>
                          <w:t>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5. Требования к материально-техническому оснащению учебного процесса включают создание условий, обеспечивающих возможность: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создания и использования информации (в том числе запись и обработка изображений и звука, выступления с аудио-, виде</w:t>
                        </w:r>
                        <w:proofErr w:type="gramStart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о-</w:t>
                        </w:r>
                        <w:proofErr w:type="gramEnd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 графическим сопровождением, осуществление информационного взаимодействия в локальных и глобальных сетях и др.);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                  </w:r>
                        <w:proofErr w:type="gramStart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естественно-научных</w:t>
                        </w:r>
                        <w:proofErr w:type="gramEnd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объектов и явлений; цифрового (электронного) и традиционного измерения;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создания материальных объектов, в том числе произведений искусства;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обработки материалов и информации с использованием технологических инструментов;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проектирования и конструирования, в том числе моделей с цифровым управлением и обратной связью;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исполнения, сочинения (аранжировки) музыкальных произведений с применением традиционных инструментов и цифровых технологий (для образовательных учреждений, реализующих основные общеобразовательные программы дошкольного, начального общего, основного общего и среднего (полного) общего образования; для профильных образовательных учреждений);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физического развития обучающихся и воспитанников, участия в спортивных соревнованиях и играх;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                  </w:r>
                        <w:proofErr w:type="gramEnd"/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проведения массовых мероприятий, собраний, представлений;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организации отдыха, досуга и питания обучающихся и воспитанников, а также работников образовательного учреждения.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6. Требования к информационному обеспечению учебного процесса включают возможность в электронной форме: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управлять учебным процессом;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создавать и редактировать электронные таблицы, тексты и презентации;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формировать и отрабатывать навыки клавиатурного письма;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создавать, обрабатывать и редактировать звук;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создавать, обрабатывать и редактировать растровые, векторные и видеоизображения;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работать с геоинформационными системами, картографической информацией, планами объектов и местности;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визуализировать исторические данные (создавать ленты времени и др.);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проводить мониторинг и фиксировать ход учебного процесса и результаты освоения основной образовательной программы общего образования;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проводить различные виды </w:t>
                        </w:r>
                        <w:bookmarkStart w:id="0" w:name="_GoBack"/>
                        <w:bookmarkEnd w:id="0"/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и формы контроля знаний, умений и навыков, осуществлять адаптивную (дифференцированную) подготовку к </w:t>
                        </w: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lastRenderedPageBreak/>
                          <w:t>государственной (итоговой) аттестации;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                  </w:r>
                      </w:p>
                      <w:p w:rsidR="00E36035" w:rsidRPr="00336EC8" w:rsidRDefault="00E36035" w:rsidP="00E3603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36EC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                  </w:r>
                      </w:p>
                      <w:p w:rsidR="00E36035" w:rsidRPr="00336EC8" w:rsidRDefault="00E36035" w:rsidP="00E360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36035" w:rsidRPr="00336EC8" w:rsidRDefault="00E36035" w:rsidP="00E36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6EC8" w:rsidRPr="00336EC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E36035" w:rsidRPr="00336EC8" w:rsidRDefault="00E36035" w:rsidP="00E36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36EC8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B03CBA8" wp14:editId="6BA8B71B">
                        <wp:extent cx="28575" cy="28575"/>
                        <wp:effectExtent l="19050" t="0" r="9525" b="0"/>
                        <wp:docPr id="1" name="Рисунок 1" descr="http://base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ase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6EC8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858729" wp14:editId="179F0F95">
                        <wp:extent cx="28575" cy="28575"/>
                        <wp:effectExtent l="19050" t="0" r="9525" b="0"/>
                        <wp:docPr id="2" name="Рисунок 2" descr="http://base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ase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6035" w:rsidRPr="00336EC8" w:rsidRDefault="00E36035" w:rsidP="00E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6EC8" w:rsidRPr="00336EC8" w:rsidTr="00E360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035" w:rsidRPr="00336EC8" w:rsidRDefault="00E36035" w:rsidP="00E3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B2ED5" w:rsidRPr="00336EC8" w:rsidRDefault="00336EC8">
      <w:pPr>
        <w:rPr>
          <w:color w:val="000000" w:themeColor="text1"/>
        </w:rPr>
      </w:pPr>
    </w:p>
    <w:sectPr w:rsidR="00AB2ED5" w:rsidRPr="00336EC8" w:rsidSect="00336E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35"/>
    <w:rsid w:val="000414F5"/>
    <w:rsid w:val="00336EC8"/>
    <w:rsid w:val="00A11886"/>
    <w:rsid w:val="00CC51F3"/>
    <w:rsid w:val="00DA46D2"/>
    <w:rsid w:val="00E3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D2"/>
  </w:style>
  <w:style w:type="paragraph" w:styleId="4">
    <w:name w:val="heading 4"/>
    <w:basedOn w:val="a"/>
    <w:link w:val="40"/>
    <w:uiPriority w:val="9"/>
    <w:qFormat/>
    <w:rsid w:val="00E360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60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3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3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6035"/>
    <w:rPr>
      <w:color w:val="0000FF"/>
      <w:u w:val="single"/>
    </w:rPr>
  </w:style>
  <w:style w:type="paragraph" w:customStyle="1" w:styleId="s1">
    <w:name w:val="s_1"/>
    <w:basedOn w:val="a"/>
    <w:rsid w:val="00E3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6035"/>
  </w:style>
  <w:style w:type="paragraph" w:styleId="a4">
    <w:name w:val="Balloon Text"/>
    <w:basedOn w:val="a"/>
    <w:link w:val="a5"/>
    <w:uiPriority w:val="99"/>
    <w:semiHidden/>
    <w:unhideWhenUsed/>
    <w:rsid w:val="00E3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7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517053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9822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58052351/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base.garant.ru/70475328/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51705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1437</Words>
  <Characters>8197</Characters>
  <Application>Microsoft Office Word</Application>
  <DocSecurity>0</DocSecurity>
  <Lines>68</Lines>
  <Paragraphs>19</Paragraphs>
  <ScaleCrop>false</ScaleCrop>
  <Company>Microsoft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</cp:revision>
  <cp:lastPrinted>2014-07-25T06:56:00Z</cp:lastPrinted>
  <dcterms:created xsi:type="dcterms:W3CDTF">2014-07-25T06:54:00Z</dcterms:created>
  <dcterms:modified xsi:type="dcterms:W3CDTF">2014-05-15T09:59:00Z</dcterms:modified>
</cp:coreProperties>
</file>