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1" w:rsidRPr="00213601" w:rsidRDefault="00213601" w:rsidP="0021360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360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13601" w:rsidRPr="00213601" w:rsidRDefault="00213601" w:rsidP="0021360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Отдела образования от 24.01.20г. №27-а</w:t>
      </w:r>
    </w:p>
    <w:p w:rsidR="00213601" w:rsidRDefault="00213601" w:rsidP="0021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17A6" w:rsidRPr="00213601" w:rsidRDefault="00B317A6" w:rsidP="0021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</w:t>
      </w:r>
      <w:proofErr w:type="gramStart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317A6" w:rsidRPr="00213601" w:rsidRDefault="00B317A6" w:rsidP="0021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136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Что нужно знать:</w:t>
      </w:r>
    </w:p>
    <w:p w:rsidR="00B317A6" w:rsidRPr="00213601" w:rsidRDefault="00B317A6" w:rsidP="0021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Тра́вля</w:t>
      </w:r>
      <w:proofErr w:type="spellEnd"/>
      <w:proofErr w:type="gram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(жарг. </w:t>
      </w:r>
      <w:proofErr w:type="spellStart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бу́ллинг</w:t>
      </w:r>
      <w:proofErr w:type="spell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англ. </w:t>
      </w:r>
      <w:proofErr w:type="spellStart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</w:t>
      </w:r>
    </w:p>
    <w:p w:rsidR="00B317A6" w:rsidRPr="00213601" w:rsidRDefault="00B317A6" w:rsidP="0021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Скулшутинг</w:t>
      </w:r>
      <w:proofErr w:type="spell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 </w:t>
      </w:r>
    </w:p>
    <w:p w:rsidR="00B317A6" w:rsidRPr="00213601" w:rsidRDefault="00B317A6" w:rsidP="0021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в России</w:t>
      </w:r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</w:t>
      </w:r>
      <w:proofErr w:type="gramStart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17A6" w:rsidRPr="00213601" w:rsidRDefault="00B317A6" w:rsidP="0021360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Колумбайн</w:t>
      </w:r>
      <w:proofErr w:type="spellEnd"/>
      <w:r w:rsidRPr="00213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</w:t>
      </w:r>
      <w:proofErr w:type="spellStart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Колумбины</w:t>
      </w:r>
      <w:proofErr w:type="spellEnd"/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213601" w:rsidRPr="00213601" w:rsidRDefault="00213601" w:rsidP="0021360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Синдром Вертера – </w:t>
      </w:r>
      <w:r w:rsidRPr="0021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название подражательных убийств и самоубийств.</w:t>
      </w: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3150" cy="561975"/>
            <wp:effectExtent l="19050" t="0" r="0" b="0"/>
            <wp:docPr id="1" name="Рисунок 1" descr="hello_html_62b2f7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b2f7d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B317A6" w:rsidRDefault="00B317A6" w:rsidP="00B31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4610100"/>
            <wp:effectExtent l="19050" t="0" r="0" b="0"/>
            <wp:wrapSquare wrapText="bothSides"/>
            <wp:docPr id="4" name="Рисунок 2" descr="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aff4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686175"/>
            <wp:effectExtent l="19050" t="0" r="0" b="0"/>
            <wp:docPr id="2" name="Рисунок 2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181EF6" w:rsidRDefault="00B317A6" w:rsidP="00181EF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 при нападении агрессивного подростка?</w:t>
      </w:r>
    </w:p>
    <w:p w:rsidR="00B317A6" w:rsidRPr="00181EF6" w:rsidRDefault="00B317A6" w:rsidP="0018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у него с собой зажигательная смесь. </w:t>
      </w:r>
    </w:p>
    <w:p w:rsidR="00B317A6" w:rsidRPr="00181EF6" w:rsidRDefault="00B317A6" w:rsidP="00181EF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Первое — для всех случаев — не паниковать.</w:t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</w:t>
      </w:r>
      <w:proofErr w:type="spellStart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кулере</w:t>
      </w:r>
      <w:proofErr w:type="spellEnd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то намочите одежду (пиджаки или жилетки), положите на </w:t>
      </w:r>
      <w:proofErr w:type="gramStart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</w:t>
      </w:r>
      <w:proofErr w:type="gramEnd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Если у него с собой огнестрельное оружие.</w:t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Все должны лечь на пол. Надо понимать: человек стреляет либо от плеча, либо от пояса. Надо оказаться ниже линии огня. Поэтому задача учителя — </w:t>
      </w:r>
      <w:proofErr w:type="gramStart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секунды приказать детям лечь на пол. Нападающему потребуется время, чтобы осознать, что дети внизу. </w:t>
      </w:r>
    </w:p>
    <w:p w:rsidR="00B317A6" w:rsidRPr="00181EF6" w:rsidRDefault="00B317A6" w:rsidP="0018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Если нападающий более или менее адекватный,</w:t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правша, вам 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Если у него холодное оружие.</w:t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</w:p>
    <w:p w:rsidR="00B317A6" w:rsidRPr="00181EF6" w:rsidRDefault="00B317A6" w:rsidP="00181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1E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Если ситуация критическая,</w:t>
      </w:r>
      <w:r w:rsidRPr="00181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</w:p>
    <w:p w:rsidR="00B43B19" w:rsidRDefault="00B43B19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</w:pPr>
    </w:p>
    <w:p w:rsidR="00B43B19" w:rsidRDefault="00B43B19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</w:pPr>
    </w:p>
    <w:p w:rsidR="00B43B19" w:rsidRDefault="00B43B19" w:rsidP="00B43B19">
      <w:pPr>
        <w:pStyle w:val="2"/>
        <w:jc w:val="center"/>
      </w:pPr>
      <w:r>
        <w:lastRenderedPageBreak/>
        <w:t xml:space="preserve">Причины, по которым дети совершают </w:t>
      </w:r>
      <w:proofErr w:type="spellStart"/>
      <w:r>
        <w:t>скулшутинг</w:t>
      </w:r>
      <w:proofErr w:type="spellEnd"/>
    </w:p>
    <w:p w:rsidR="00B43B19" w:rsidRDefault="00B43B19" w:rsidP="00B43B19">
      <w:pPr>
        <w:pStyle w:val="a3"/>
      </w:pPr>
      <w:r>
        <w:t>Так что же происходит с детьми, почему они берут в руки оружие и идут расстреливать одноклассников? Общество навешивает ярлыки и обвиняет во всем Интернет, социальные сети, компьютерные игры, боевики и множество чего еще, забывая о главном. Для того</w:t>
      </w:r>
      <w:proofErr w:type="gramStart"/>
      <w:r>
        <w:t>,</w:t>
      </w:r>
      <w:proofErr w:type="gramEnd"/>
      <w:r>
        <w:t xml:space="preserve"> чтобы человек совершил </w:t>
      </w:r>
      <w:hyperlink r:id="rId8" w:history="1">
        <w:r>
          <w:rPr>
            <w:rStyle w:val="a6"/>
          </w:rPr>
          <w:t>противоправное действие</w:t>
        </w:r>
      </w:hyperlink>
      <w:r>
        <w:t xml:space="preserve">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 </w:t>
      </w:r>
    </w:p>
    <w:p w:rsidR="00B43B19" w:rsidRDefault="00B43B19" w:rsidP="00B43B19">
      <w:pPr>
        <w:pStyle w:val="a3"/>
      </w:pPr>
      <w:r>
        <w:t xml:space="preserve">К </w:t>
      </w:r>
      <w:proofErr w:type="gramStart"/>
      <w:r>
        <w:t>внешним</w:t>
      </w:r>
      <w:proofErr w:type="gramEnd"/>
      <w:r>
        <w:t xml:space="preserve"> можно отнести </w:t>
      </w:r>
      <w:hyperlink r:id="rId9" w:history="1">
        <w:r>
          <w:rPr>
            <w:rStyle w:val="a6"/>
          </w:rPr>
          <w:t>конфликтную обстановку внутри семьи</w:t>
        </w:r>
      </w:hyperlink>
      <w:r>
        <w:t xml:space="preserve">, нарушенную коммуникацию в школе со сверстниками или педагогами, длительное социальное неблагополучие и т. д. Внутренние факторы – это затяжное депрессивное состояние, ведомость, незрелость, внушаемость и т.д. При совокупности перечисленных выше факторов СМИ, видеоигры, социальные сети могут явиться триггером,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и не все они возникли сиюминутно. В большинстве случаев </w:t>
      </w:r>
      <w:hyperlink r:id="rId10" w:history="1">
        <w:r>
          <w:rPr>
            <w:rStyle w:val="a6"/>
          </w:rPr>
          <w:t>многие факторы</w:t>
        </w:r>
      </w:hyperlink>
      <w:r>
        <w:t xml:space="preserve"> оказывали свое влияние </w:t>
      </w:r>
      <w:proofErr w:type="spellStart"/>
      <w:r>
        <w:t>пролонгированно</w:t>
      </w:r>
      <w:proofErr w:type="spellEnd"/>
      <w:r>
        <w:t>, то есть воздействовали на психику ребенка и его поведение на протяжении длительного периода, возможно, и всей жизни.</w:t>
      </w:r>
    </w:p>
    <w:p w:rsidR="00B43B19" w:rsidRDefault="00B43B19" w:rsidP="00B43B19">
      <w:pPr>
        <w:pStyle w:val="2"/>
        <w:jc w:val="center"/>
      </w:pPr>
      <w:r>
        <w:t>На что родителям следует обратить внимание</w:t>
      </w:r>
    </w:p>
    <w:p w:rsidR="00B43B19" w:rsidRDefault="00B43B19" w:rsidP="00B43B19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Внутрисемейные отношения</w:t>
      </w:r>
    </w:p>
    <w:p w:rsidR="00B43B19" w:rsidRDefault="00354B51" w:rsidP="00B43B19">
      <w:pPr>
        <w:pStyle w:val="a3"/>
        <w:ind w:left="720"/>
      </w:pPr>
      <w:hyperlink r:id="rId11" w:history="1">
        <w:r w:rsidR="00B43B19">
          <w:rPr>
            <w:rStyle w:val="a6"/>
          </w:rPr>
          <w:t>Семейный уклад</w:t>
        </w:r>
      </w:hyperlink>
      <w:r w:rsidR="00B43B19">
        <w:t xml:space="preserve">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B43B19" w:rsidRDefault="00B43B19" w:rsidP="00B43B19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Проявление подростком агрессии </w:t>
      </w:r>
    </w:p>
    <w:p w:rsidR="00B43B19" w:rsidRDefault="00354B51" w:rsidP="00B43B19">
      <w:pPr>
        <w:pStyle w:val="a3"/>
        <w:ind w:left="720"/>
      </w:pPr>
      <w:hyperlink r:id="rId12" w:history="1">
        <w:r w:rsidR="00B43B19">
          <w:rPr>
            <w:rStyle w:val="a6"/>
          </w:rPr>
          <w:t>Агрессия в подростковом возрасте</w:t>
        </w:r>
      </w:hyperlink>
      <w:r w:rsidR="00B43B19">
        <w:t xml:space="preserve">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 сверстниками. </w:t>
      </w:r>
    </w:p>
    <w:p w:rsidR="00B43B19" w:rsidRDefault="00B43B19" w:rsidP="00B43B19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Специфика отношений со сверстниками</w:t>
      </w:r>
    </w:p>
    <w:p w:rsidR="00B43B19" w:rsidRDefault="00B43B19" w:rsidP="00B43B19">
      <w:pPr>
        <w:pStyle w:val="a3"/>
        <w:ind w:left="720"/>
      </w:pPr>
      <w:r>
        <w:lastRenderedPageBreak/>
        <w:t xml:space="preserve">В подростковом возрасте </w:t>
      </w:r>
      <w:hyperlink r:id="rId13" w:history="1">
        <w:r>
          <w:rPr>
            <w:rStyle w:val="a6"/>
          </w:rPr>
          <w:t>общение со сверстниками</w:t>
        </w:r>
      </w:hyperlink>
      <w:r>
        <w:t xml:space="preserve">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B43B19" w:rsidRDefault="00B43B19" w:rsidP="00B43B19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Психологические травмы </w:t>
      </w:r>
    </w:p>
    <w:p w:rsidR="00B43B19" w:rsidRDefault="00B43B19" w:rsidP="00B43B19">
      <w:pPr>
        <w:pStyle w:val="a3"/>
        <w:ind w:left="720"/>
      </w:pPr>
      <w:r>
        <w:t>Если вспомнить резонансный случай стрельбы в школе «</w:t>
      </w:r>
      <w:proofErr w:type="spellStart"/>
      <w:r>
        <w:t>Колумбайн</w:t>
      </w:r>
      <w:proofErr w:type="spellEnd"/>
      <w:r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>
        <w:t>буллинга</w:t>
      </w:r>
      <w:proofErr w:type="spellEnd"/>
      <w:r>
        <w:t xml:space="preserve"> – </w:t>
      </w:r>
      <w:hyperlink r:id="rId14" w:history="1">
        <w:r>
          <w:rPr>
            <w:rStyle w:val="a6"/>
          </w:rPr>
          <w:t>травли в школе</w:t>
        </w:r>
      </w:hyperlink>
      <w:r>
        <w:t xml:space="preserve">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</w:t>
      </w:r>
      <w:proofErr w:type="gramStart"/>
      <w:r>
        <w:t>слухов</w:t>
      </w:r>
      <w:proofErr w:type="gramEnd"/>
      <w:r>
        <w:t xml:space="preserve"> и сплетен, бойкотирование, манипуляция дружбой («Если ты дружишь с ней, мы с тобой не друзья»).</w:t>
      </w:r>
    </w:p>
    <w:p w:rsidR="00B43B19" w:rsidRDefault="00B43B19" w:rsidP="00B43B19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</w:pPr>
      <w:r>
        <w:t>Психическое здоровье</w:t>
      </w:r>
    </w:p>
    <w:p w:rsidR="00B43B19" w:rsidRDefault="00B43B19" w:rsidP="00B43B19">
      <w:pPr>
        <w:pStyle w:val="a3"/>
        <w:ind w:left="720"/>
      </w:pPr>
      <w:r>
        <w:t xml:space="preserve"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</w:t>
      </w:r>
      <w:proofErr w:type="spellStart"/>
      <w:r>
        <w:t>скулшутинг</w:t>
      </w:r>
      <w:proofErr w:type="spellEnd"/>
      <w:r>
        <w:t>. К сожалению, многие родители, опасаясь осуждения окружающих, игнорируют рекомендации детских психологов и не обращаются за психиатрической помощью.</w:t>
      </w:r>
    </w:p>
    <w:p w:rsidR="00B43B19" w:rsidRDefault="00B43B19" w:rsidP="00B43B19">
      <w:pPr>
        <w:pStyle w:val="a3"/>
      </w:pPr>
      <w:proofErr w:type="gramStart"/>
      <w:r>
        <w:t>Самое</w:t>
      </w:r>
      <w:proofErr w:type="gramEnd"/>
      <w:r>
        <w:t xml:space="preserve"> важное – контакт со своим ребенком. Когда ребенок достигает подросткового возраста, уже поздно начинать его устанавливать: это нужно было делать </w:t>
      </w:r>
      <w:proofErr w:type="gramStart"/>
      <w:r>
        <w:t>намного раньше</w:t>
      </w:r>
      <w:proofErr w:type="gramEnd"/>
      <w:r>
        <w:t xml:space="preserve">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>
        <w:t>собственными</w:t>
      </w:r>
      <w:proofErr w:type="gramEnd"/>
      <w:r>
        <w:t xml:space="preserve"> родители может толкнуть </w:t>
      </w:r>
      <w:proofErr w:type="spellStart"/>
      <w:r>
        <w:t>тинейджера</w:t>
      </w:r>
      <w:proofErr w:type="spellEnd"/>
      <w:r>
        <w:t xml:space="preserve"> на такой страшный шаг, как стрельба в школе. Любите своих детей, будьте к ним внимательны и принимайте их такими, какие они есть!</w:t>
      </w:r>
    </w:p>
    <w:p w:rsidR="00B43B19" w:rsidRPr="00B317A6" w:rsidRDefault="00B43B19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B317A6" w:rsidRDefault="00B317A6" w:rsidP="00B317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6" w:rsidRPr="00B317A6" w:rsidRDefault="00B317A6" w:rsidP="00B3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B2" w:rsidRDefault="00BF2BB2"/>
    <w:sectPr w:rsidR="00BF2BB2" w:rsidSect="00B317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4FF9"/>
    <w:multiLevelType w:val="multilevel"/>
    <w:tmpl w:val="7BB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7A6"/>
    <w:rsid w:val="00181EF6"/>
    <w:rsid w:val="00213601"/>
    <w:rsid w:val="00354B51"/>
    <w:rsid w:val="00B317A6"/>
    <w:rsid w:val="00B43B19"/>
    <w:rsid w:val="00BF2BB2"/>
    <w:rsid w:val="00D3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1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43B19"/>
    <w:rPr>
      <w:color w:val="0000FF"/>
      <w:u w:val="single"/>
    </w:rPr>
  </w:style>
  <w:style w:type="paragraph" w:styleId="a7">
    <w:name w:val="No Spacing"/>
    <w:uiPriority w:val="1"/>
    <w:qFormat/>
    <w:rsid w:val="00213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i-have-the-right/khuliganstvo_bulling_vymogatelstvo_za_chto_mogut_otvetit_nesovershennoletnie/" TargetMode="External"/><Relationship Id="rId13" Type="http://schemas.openxmlformats.org/officeDocument/2006/relationships/hyperlink" Target="http://www.ya-roditel.ru/parents/base/experts/podrostok-i-ego-novaya-komp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a-roditel.ru/parents/base/experts/podrostkovaya-agressiya-pochemu-deti-muchayut-zhivotnykh-i-materyats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a-roditel.ru/parents/base/experts/kak-sozdavat-semeynye-traditsii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ya-roditel.ru/deti-v-trudnoj-zhiznennoj-situaci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i-have-the-right/nasilstvennye_deystviya_v_otnoshenii_nesovershennoletnikh/" TargetMode="External"/><Relationship Id="rId14" Type="http://schemas.openxmlformats.org/officeDocument/2006/relationships/hyperlink" Target="http://www.ya-roditel.ru/parents/base/experts/travlya-v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1528</Words>
  <Characters>8712</Characters>
  <Application>Microsoft Office Word</Application>
  <DocSecurity>0</DocSecurity>
  <Lines>72</Lines>
  <Paragraphs>20</Paragraphs>
  <ScaleCrop>false</ScaleCrop>
  <Company>ОО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Мосичева</dc:creator>
  <cp:lastModifiedBy>Мосичева</cp:lastModifiedBy>
  <cp:revision>4</cp:revision>
  <cp:lastPrinted>2020-01-14T07:53:00Z</cp:lastPrinted>
  <dcterms:created xsi:type="dcterms:W3CDTF">2020-01-14T07:29:00Z</dcterms:created>
  <dcterms:modified xsi:type="dcterms:W3CDTF">2020-01-28T13:09:00Z</dcterms:modified>
</cp:coreProperties>
</file>